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15" w:rsidRPr="00D43654" w:rsidRDefault="00BC3E15" w:rsidP="00127A91">
      <w:pPr>
        <w:widowControl/>
        <w:spacing w:before="86"/>
        <w:jc w:val="center"/>
        <w:rPr>
          <w:b/>
          <w:bCs/>
          <w:sz w:val="28"/>
          <w:szCs w:val="28"/>
        </w:rPr>
      </w:pPr>
      <w:r w:rsidRPr="00D43654">
        <w:rPr>
          <w:b/>
          <w:bCs/>
          <w:sz w:val="28"/>
          <w:szCs w:val="28"/>
        </w:rPr>
        <w:t>Аннотации к рабочей программе</w:t>
      </w:r>
    </w:p>
    <w:p w:rsidR="00BC3E15" w:rsidRPr="00D43654" w:rsidRDefault="00BC3E15" w:rsidP="00D13C49">
      <w:pPr>
        <w:widowControl/>
        <w:spacing w:before="86"/>
        <w:jc w:val="center"/>
        <w:rPr>
          <w:b/>
          <w:bCs/>
          <w:sz w:val="28"/>
          <w:szCs w:val="28"/>
        </w:rPr>
      </w:pPr>
      <w:r w:rsidRPr="00D43654">
        <w:rPr>
          <w:b/>
          <w:bCs/>
          <w:sz w:val="28"/>
          <w:szCs w:val="28"/>
        </w:rPr>
        <w:t xml:space="preserve">« Окружающий мир» </w:t>
      </w:r>
    </w:p>
    <w:p w:rsidR="00BC3E15" w:rsidRPr="00D43654" w:rsidRDefault="00BC3E15" w:rsidP="00D13C49">
      <w:pPr>
        <w:widowControl/>
        <w:spacing w:before="86"/>
        <w:jc w:val="center"/>
        <w:rPr>
          <w:b/>
          <w:bCs/>
          <w:sz w:val="28"/>
          <w:szCs w:val="28"/>
        </w:rPr>
      </w:pPr>
      <w:r w:rsidRPr="00D43654">
        <w:rPr>
          <w:b/>
          <w:bCs/>
          <w:sz w:val="28"/>
          <w:szCs w:val="28"/>
        </w:rPr>
        <w:t>НОО по УМК «Начальная школа 21 века»</w:t>
      </w:r>
    </w:p>
    <w:p w:rsidR="00BC3E15" w:rsidRPr="00D13C49" w:rsidRDefault="00BC3E15" w:rsidP="00D13C49">
      <w:pPr>
        <w:pStyle w:val="Style14"/>
        <w:widowControl/>
        <w:spacing w:before="62"/>
        <w:jc w:val="center"/>
        <w:rPr>
          <w:rStyle w:val="FontStyle35"/>
          <w:bCs/>
          <w:sz w:val="36"/>
          <w:szCs w:val="36"/>
        </w:rPr>
      </w:pPr>
    </w:p>
    <w:p w:rsidR="00BC3E15" w:rsidRPr="00D43654" w:rsidRDefault="00BC3E15" w:rsidP="00D13C49">
      <w:pPr>
        <w:pStyle w:val="Style14"/>
        <w:widowControl/>
        <w:spacing w:before="62"/>
        <w:jc w:val="center"/>
        <w:rPr>
          <w:rStyle w:val="FontStyle35"/>
          <w:bCs/>
        </w:rPr>
      </w:pPr>
      <w:r w:rsidRPr="00D43654">
        <w:rPr>
          <w:rStyle w:val="FontStyle35"/>
          <w:bCs/>
        </w:rPr>
        <w:t>«окружающий мир»</w:t>
      </w:r>
    </w:p>
    <w:p w:rsidR="00BC3E15" w:rsidRPr="00D43654" w:rsidRDefault="00BC3E15" w:rsidP="00D13C49">
      <w:pPr>
        <w:tabs>
          <w:tab w:val="left" w:pos="7655"/>
        </w:tabs>
        <w:ind w:right="5" w:firstLine="567"/>
        <w:jc w:val="both"/>
        <w:rPr>
          <w:color w:val="C00000"/>
        </w:rPr>
      </w:pPr>
      <w:r w:rsidRPr="00D43654">
        <w:t xml:space="preserve">Рабочая программа по окружающему миру в начальных классах </w:t>
      </w:r>
      <w:r w:rsidRPr="00D43654">
        <w:rPr>
          <w:rFonts w:eastAsia="SchoolBookC"/>
        </w:rPr>
        <w:t>составлена в соответствии с требованиями Федерального государственного образовательного стандарта начального общего образования второго поколения</w:t>
      </w:r>
      <w:r w:rsidRPr="00D43654">
        <w:t xml:space="preserve">, примерной программы по математике и авторской программы  </w:t>
      </w:r>
      <w:r w:rsidRPr="00D43654">
        <w:rPr>
          <w:rStyle w:val="FontStyle39"/>
          <w:sz w:val="24"/>
        </w:rPr>
        <w:t>Н.Ф. Виноградовой</w:t>
      </w:r>
      <w:r w:rsidRPr="00D43654">
        <w:t xml:space="preserve">, рекомендованной Министерством образования и науки РФ. </w:t>
      </w:r>
    </w:p>
    <w:p w:rsidR="00BC3E15" w:rsidRPr="00D43654" w:rsidRDefault="00BC3E15" w:rsidP="00D13C49">
      <w:pPr>
        <w:pStyle w:val="Style16"/>
        <w:widowControl/>
        <w:tabs>
          <w:tab w:val="left" w:pos="9538"/>
        </w:tabs>
        <w:spacing w:line="240" w:lineRule="auto"/>
        <w:ind w:right="-2" w:firstLine="0"/>
        <w:rPr>
          <w:rStyle w:val="FontStyle39"/>
          <w:sz w:val="24"/>
        </w:rPr>
      </w:pPr>
      <w:r w:rsidRPr="00D43654">
        <w:rPr>
          <w:rStyle w:val="FontStyle39"/>
          <w:sz w:val="24"/>
        </w:rPr>
        <w:t>В основе построения курса лежат следующие принципы:</w:t>
      </w:r>
    </w:p>
    <w:p w:rsidR="00BC3E15" w:rsidRPr="00D43654" w:rsidRDefault="00BC3E15" w:rsidP="00D13C49">
      <w:pPr>
        <w:pStyle w:val="Style17"/>
        <w:widowControl/>
        <w:tabs>
          <w:tab w:val="left" w:pos="0"/>
        </w:tabs>
        <w:spacing w:line="240" w:lineRule="auto"/>
        <w:jc w:val="left"/>
        <w:rPr>
          <w:rStyle w:val="FontStyle39"/>
          <w:sz w:val="24"/>
        </w:rPr>
      </w:pPr>
      <w:r w:rsidRPr="00D43654">
        <w:rPr>
          <w:rStyle w:val="FontStyle39"/>
          <w:sz w:val="24"/>
        </w:rPr>
        <w:tab/>
        <w:t>1.</w:t>
      </w:r>
      <w:r w:rsidRPr="00D43654">
        <w:rPr>
          <w:rStyle w:val="FontStyle39"/>
          <w:sz w:val="24"/>
        </w:rPr>
        <w:tab/>
        <w:t xml:space="preserve">Принцип </w:t>
      </w:r>
      <w:r w:rsidRPr="00D43654">
        <w:rPr>
          <w:rStyle w:val="FontStyle40"/>
          <w:bCs/>
          <w:sz w:val="24"/>
        </w:rPr>
        <w:t xml:space="preserve">интеграции </w:t>
      </w:r>
      <w:r w:rsidRPr="00D43654">
        <w:rPr>
          <w:rStyle w:val="FontStyle39"/>
          <w:sz w:val="24"/>
        </w:rPr>
        <w:t>— соотношение между естественно научными знаниями и знаниями, отражающими различные виды человеческой деятельности и систему общественных отношений. Реализация этого принципа особенно важна по двум причинам: во-первых, она дает возможность учесть одну из важнейших психологических особенностей младшего школьника — целостность, нерасчлененность восприятия окружающего мира, а во-вторых, обеспечивает  познание отдельных сторон действительности в их взаимосвязи, так как ее отсутствие рождает «болезнь блуждания от одногопредмета к другому и интеллектуальную бестолковость</w:t>
      </w:r>
      <w:bookmarkStart w:id="0" w:name="_GoBack"/>
      <w:bookmarkEnd w:id="0"/>
    </w:p>
    <w:p w:rsidR="00BC3E15" w:rsidRPr="00D43654" w:rsidRDefault="00BC3E15" w:rsidP="00D13C49">
      <w:pPr>
        <w:pStyle w:val="Style17"/>
        <w:widowControl/>
        <w:tabs>
          <w:tab w:val="left" w:pos="0"/>
        </w:tabs>
        <w:spacing w:line="240" w:lineRule="auto"/>
        <w:jc w:val="left"/>
        <w:rPr>
          <w:rStyle w:val="FontStyle39"/>
          <w:sz w:val="24"/>
        </w:rPr>
      </w:pPr>
      <w:r w:rsidRPr="00D43654">
        <w:rPr>
          <w:rStyle w:val="FontStyle39"/>
          <w:sz w:val="24"/>
        </w:rPr>
        <w:tab/>
        <w:t>2.</w:t>
      </w:r>
      <w:r w:rsidRPr="00D43654">
        <w:rPr>
          <w:rStyle w:val="FontStyle39"/>
          <w:sz w:val="24"/>
        </w:rPr>
        <w:tab/>
      </w:r>
      <w:r w:rsidRPr="00D43654">
        <w:rPr>
          <w:rStyle w:val="FontStyle40"/>
          <w:bCs/>
          <w:sz w:val="24"/>
        </w:rPr>
        <w:t xml:space="preserve">Педоцентрический </w:t>
      </w:r>
      <w:r w:rsidRPr="00D43654">
        <w:rPr>
          <w:rStyle w:val="FontStyle39"/>
          <w:sz w:val="24"/>
        </w:rPr>
        <w:t>принцип определяет отбор наиболее актуальных для ребенка этого возраста знаний, необходимых для его индивидуального психического и личностного развития, а также последующего успешного обучения; предоставление каждому школьнику возможности удовлетворить свои познавательные интересы, проявить</w:t>
      </w:r>
      <w:r w:rsidRPr="00D43654">
        <w:rPr>
          <w:rStyle w:val="FontStyle39"/>
          <w:sz w:val="24"/>
        </w:rPr>
        <w:br/>
        <w:t>свои склонности и таланты.</w:t>
      </w:r>
    </w:p>
    <w:p w:rsidR="00BC3E15" w:rsidRPr="00D43654" w:rsidRDefault="00BC3E15" w:rsidP="00D13C49">
      <w:pPr>
        <w:pStyle w:val="Style9"/>
        <w:widowControl/>
        <w:spacing w:line="240" w:lineRule="auto"/>
        <w:ind w:firstLine="540"/>
        <w:jc w:val="left"/>
        <w:rPr>
          <w:rStyle w:val="FontStyle39"/>
          <w:sz w:val="24"/>
        </w:rPr>
      </w:pPr>
      <w:r w:rsidRPr="00D43654">
        <w:rPr>
          <w:rStyle w:val="FontStyle39"/>
          <w:sz w:val="24"/>
        </w:rPr>
        <w:t>Актуализация содержания обучения предполагает его отбор с учетом специфики социальных ролей данной возрастной группы, социально значимых качеств, обеспечивающих успешное взаимодействие с различными сторонами действительности.</w:t>
      </w:r>
    </w:p>
    <w:p w:rsidR="00BC3E15" w:rsidRPr="00D43654" w:rsidRDefault="00BC3E15" w:rsidP="00D13C49">
      <w:pPr>
        <w:pStyle w:val="Style17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540"/>
        <w:jc w:val="left"/>
        <w:rPr>
          <w:rStyle w:val="FontStyle39"/>
          <w:sz w:val="24"/>
        </w:rPr>
      </w:pPr>
      <w:r w:rsidRPr="00D43654">
        <w:rPr>
          <w:rStyle w:val="FontStyle40"/>
          <w:bCs/>
          <w:sz w:val="24"/>
        </w:rPr>
        <w:t xml:space="preserve">Культурологический </w:t>
      </w:r>
      <w:r w:rsidRPr="00D43654">
        <w:rPr>
          <w:rStyle w:val="FontStyle39"/>
          <w:sz w:val="24"/>
        </w:rPr>
        <w:t>принцип понимается как обеспечение широкого эрудиционного фона обучения, что дает возможность развивать общую культуру школьника, его возрастную эрудицию. Именно поэтому большое внимание в программе уделяется общекультурным сведениям —творчество выдающихся российских граждан, научных открытиях, истории развития техники, искусства, литературы и др. Для реализации этого принципа в программу введен специальный раздел «Расширение кругозора школьников».</w:t>
      </w:r>
    </w:p>
    <w:p w:rsidR="00BC3E15" w:rsidRPr="00D43654" w:rsidRDefault="00BC3E15" w:rsidP="00D13C49">
      <w:pPr>
        <w:pStyle w:val="Style17"/>
        <w:widowControl/>
        <w:numPr>
          <w:ilvl w:val="0"/>
          <w:numId w:val="1"/>
        </w:numPr>
        <w:tabs>
          <w:tab w:val="left" w:pos="0"/>
        </w:tabs>
        <w:spacing w:line="240" w:lineRule="auto"/>
        <w:ind w:firstLine="540"/>
        <w:rPr>
          <w:rStyle w:val="FontStyle39"/>
          <w:sz w:val="24"/>
        </w:rPr>
      </w:pPr>
      <w:r w:rsidRPr="00D43654">
        <w:rPr>
          <w:rStyle w:val="FontStyle39"/>
          <w:sz w:val="24"/>
        </w:rPr>
        <w:t xml:space="preserve">Необходимость принципа </w:t>
      </w:r>
      <w:r w:rsidRPr="00D43654">
        <w:rPr>
          <w:rStyle w:val="FontStyle40"/>
          <w:bCs/>
          <w:sz w:val="24"/>
        </w:rPr>
        <w:t xml:space="preserve">экологизации </w:t>
      </w:r>
      <w:r w:rsidRPr="00D43654">
        <w:rPr>
          <w:rStyle w:val="FontStyle39"/>
          <w:sz w:val="24"/>
        </w:rPr>
        <w:t xml:space="preserve">содержания обучения </w:t>
      </w:r>
      <w:r w:rsidRPr="00D43654">
        <w:rPr>
          <w:rStyle w:val="FontStyle38"/>
          <w:iCs/>
          <w:sz w:val="24"/>
        </w:rPr>
        <w:t xml:space="preserve">Окружающему миру </w:t>
      </w:r>
      <w:r w:rsidRPr="00D43654">
        <w:rPr>
          <w:rStyle w:val="FontStyle39"/>
          <w:sz w:val="24"/>
        </w:rPr>
        <w:t>определяется социальной значимостью решения задачи экологического образования младших школьников. Этот принцип реализуется двумя путями: расширением представлений школьников о взаимодействии человека с окружающим миром (рубрики «Человек и растение», «Человек и животные», «Человек и природа»), а также раскрытием системы правил поведения в природе, подчиняющиеся принципу «Не навреди». Действие принципа распространяется не только на отношение человека к природным объектам, но и к другим людям (элементы социальной экологии).</w:t>
      </w:r>
    </w:p>
    <w:p w:rsidR="00BC3E15" w:rsidRPr="00D43654" w:rsidRDefault="00BC3E15" w:rsidP="00D13C49">
      <w:pPr>
        <w:pStyle w:val="Style17"/>
        <w:widowControl/>
        <w:numPr>
          <w:ilvl w:val="0"/>
          <w:numId w:val="2"/>
        </w:numPr>
        <w:tabs>
          <w:tab w:val="left" w:pos="250"/>
        </w:tabs>
        <w:spacing w:line="240" w:lineRule="auto"/>
        <w:ind w:firstLine="720"/>
        <w:rPr>
          <w:rStyle w:val="FontStyle39"/>
          <w:sz w:val="24"/>
        </w:rPr>
      </w:pPr>
      <w:r w:rsidRPr="00D43654">
        <w:rPr>
          <w:rStyle w:val="FontStyle39"/>
          <w:sz w:val="24"/>
        </w:rPr>
        <w:t xml:space="preserve">Принцип </w:t>
      </w:r>
      <w:r w:rsidRPr="00D43654">
        <w:rPr>
          <w:rStyle w:val="FontStyle40"/>
          <w:bCs/>
          <w:sz w:val="24"/>
        </w:rPr>
        <w:t xml:space="preserve">поступательности </w:t>
      </w:r>
      <w:r w:rsidRPr="00D43654">
        <w:rPr>
          <w:rStyle w:val="FontStyle39"/>
          <w:sz w:val="24"/>
        </w:rPr>
        <w:t>обеспечивает постепенность, последовательность и перспективность обучения, возможность успешного изучения соответствующих естественнонаучных и гуманитарных предметов в основной школе.</w:t>
      </w:r>
    </w:p>
    <w:p w:rsidR="00BC3E15" w:rsidRPr="00D43654" w:rsidRDefault="00BC3E15" w:rsidP="00D13C49">
      <w:pPr>
        <w:pStyle w:val="Style17"/>
        <w:widowControl/>
        <w:numPr>
          <w:ilvl w:val="0"/>
          <w:numId w:val="2"/>
        </w:numPr>
        <w:tabs>
          <w:tab w:val="left" w:pos="250"/>
        </w:tabs>
        <w:spacing w:line="240" w:lineRule="auto"/>
        <w:ind w:firstLine="720"/>
        <w:rPr>
          <w:rStyle w:val="FontStyle39"/>
          <w:sz w:val="24"/>
        </w:rPr>
      </w:pPr>
      <w:r w:rsidRPr="00D43654">
        <w:rPr>
          <w:rStyle w:val="FontStyle40"/>
          <w:bCs/>
          <w:sz w:val="24"/>
        </w:rPr>
        <w:t xml:space="preserve">Краеведческий </w:t>
      </w:r>
      <w:r w:rsidRPr="00D43654">
        <w:rPr>
          <w:rStyle w:val="FontStyle39"/>
          <w:sz w:val="24"/>
        </w:rPr>
        <w:t>принцип обязывает учителя при изучении природы и социальных явлений широко использовать местное окружение, проводить экскурсии на природу, в места трудовой деятельности людей, в краеведческий, исторический, художественный музеи и т. п. Все это обеспечивает обогащение чувственных представлений школьников и облегчает усвоение естественнонаучных и обществоведческих понятий. Отбор конкретного естественнонаучного и обществоведческого содержания обучения подчинялся определенным требованиям.</w:t>
      </w:r>
    </w:p>
    <w:p w:rsidR="00BC3E15" w:rsidRPr="00D43654" w:rsidRDefault="00BC3E15" w:rsidP="00D13C49">
      <w:pPr>
        <w:pStyle w:val="Style19"/>
        <w:widowControl/>
        <w:spacing w:before="5" w:line="240" w:lineRule="auto"/>
        <w:ind w:firstLine="720"/>
        <w:jc w:val="both"/>
        <w:rPr>
          <w:rStyle w:val="FontStyle39"/>
          <w:sz w:val="24"/>
        </w:rPr>
      </w:pPr>
      <w:r w:rsidRPr="00D43654">
        <w:rPr>
          <w:rStyle w:val="FontStyle39"/>
          <w:sz w:val="24"/>
        </w:rPr>
        <w:t xml:space="preserve">  Изучение   </w:t>
      </w:r>
      <w:r w:rsidRPr="00D43654">
        <w:rPr>
          <w:rStyle w:val="FontStyle38"/>
          <w:iCs/>
          <w:sz w:val="24"/>
        </w:rPr>
        <w:t xml:space="preserve">Окружающего   мира   </w:t>
      </w:r>
      <w:r w:rsidRPr="00D43654">
        <w:rPr>
          <w:rStyle w:val="FontStyle39"/>
          <w:sz w:val="24"/>
        </w:rPr>
        <w:t xml:space="preserve">позволяет   достичь   </w:t>
      </w:r>
      <w:r w:rsidRPr="00D43654">
        <w:rPr>
          <w:rStyle w:val="FontStyle37"/>
          <w:bCs/>
          <w:iCs/>
          <w:sz w:val="24"/>
        </w:rPr>
        <w:t xml:space="preserve">личностных,   предметных   </w:t>
      </w:r>
      <w:r w:rsidRPr="00D43654">
        <w:rPr>
          <w:rStyle w:val="FontStyle39"/>
          <w:sz w:val="24"/>
        </w:rPr>
        <w:t xml:space="preserve">и </w:t>
      </w:r>
      <w:r w:rsidRPr="00D43654">
        <w:rPr>
          <w:rStyle w:val="FontStyle37"/>
          <w:bCs/>
          <w:iCs/>
          <w:sz w:val="24"/>
        </w:rPr>
        <w:t xml:space="preserve">метапредметных результатов </w:t>
      </w:r>
      <w:r w:rsidRPr="00D43654">
        <w:rPr>
          <w:rStyle w:val="FontStyle39"/>
          <w:sz w:val="24"/>
        </w:rPr>
        <w:t>обучения, т. е. реализовать социальные и образовательные цели естественнонаучного и обществоведческого образования младших школьников.</w:t>
      </w:r>
    </w:p>
    <w:p w:rsidR="00BC3E15" w:rsidRPr="00D43654" w:rsidRDefault="00BC3E15" w:rsidP="00D13C49">
      <w:pPr>
        <w:pStyle w:val="Style20"/>
        <w:widowControl/>
        <w:spacing w:line="240" w:lineRule="auto"/>
        <w:rPr>
          <w:rStyle w:val="FontStyle39"/>
          <w:sz w:val="24"/>
        </w:rPr>
      </w:pPr>
      <w:r w:rsidRPr="00D43654">
        <w:rPr>
          <w:rStyle w:val="FontStyle37"/>
          <w:bCs/>
          <w:iCs/>
          <w:sz w:val="24"/>
        </w:rPr>
        <w:t xml:space="preserve">Личностные результаты </w:t>
      </w:r>
      <w:r w:rsidRPr="00D43654">
        <w:rPr>
          <w:rStyle w:val="FontStyle39"/>
          <w:sz w:val="24"/>
        </w:rPr>
        <w:t>представлены двумя группами целей. Одна группа относится к личности субъекта обучения, его новым социальным ролям, которые определяются новым статусом ребенка как ученика и школьника. Это:</w:t>
      </w:r>
    </w:p>
    <w:p w:rsidR="00BC3E15" w:rsidRPr="00D43654" w:rsidRDefault="00BC3E15" w:rsidP="00D13C49">
      <w:pPr>
        <w:pStyle w:val="Style23"/>
        <w:widowControl/>
        <w:numPr>
          <w:ilvl w:val="0"/>
          <w:numId w:val="3"/>
        </w:numPr>
        <w:spacing w:line="240" w:lineRule="auto"/>
        <w:ind w:left="0" w:firstLine="0"/>
        <w:rPr>
          <w:rStyle w:val="FontStyle38"/>
          <w:iCs/>
          <w:sz w:val="24"/>
          <w:lang w:eastAsia="en-US"/>
        </w:rPr>
      </w:pPr>
      <w:r w:rsidRPr="00D43654">
        <w:rPr>
          <w:rStyle w:val="FontStyle38"/>
          <w:iCs/>
          <w:sz w:val="24"/>
          <w:lang w:eastAsia="en-US"/>
        </w:rPr>
        <w:t>готовность и способность к саморазвитию и самообучению,</w:t>
      </w:r>
    </w:p>
    <w:p w:rsidR="00BC3E15" w:rsidRPr="00D43654" w:rsidRDefault="00BC3E15" w:rsidP="00D13C49">
      <w:pPr>
        <w:pStyle w:val="Style23"/>
        <w:widowControl/>
        <w:numPr>
          <w:ilvl w:val="0"/>
          <w:numId w:val="3"/>
        </w:numPr>
        <w:spacing w:line="240" w:lineRule="auto"/>
        <w:ind w:left="0" w:firstLine="0"/>
        <w:rPr>
          <w:rStyle w:val="FontStyle38"/>
          <w:iCs/>
          <w:sz w:val="24"/>
          <w:lang w:eastAsia="en-US"/>
        </w:rPr>
      </w:pPr>
      <w:r w:rsidRPr="00D43654">
        <w:rPr>
          <w:rStyle w:val="FontStyle38"/>
          <w:iCs/>
          <w:sz w:val="24"/>
          <w:lang w:eastAsia="en-US"/>
        </w:rPr>
        <w:t>достаточно высокий уровень учебной мотивации, самоконтроля и самооценки;</w:t>
      </w:r>
    </w:p>
    <w:p w:rsidR="00BC3E15" w:rsidRPr="00D43654" w:rsidRDefault="00BC3E15" w:rsidP="00D13C49">
      <w:pPr>
        <w:pStyle w:val="Style23"/>
        <w:widowControl/>
        <w:numPr>
          <w:ilvl w:val="0"/>
          <w:numId w:val="3"/>
        </w:numPr>
        <w:spacing w:line="240" w:lineRule="auto"/>
        <w:ind w:left="0" w:firstLine="0"/>
        <w:rPr>
          <w:rStyle w:val="FontStyle38"/>
          <w:iCs/>
          <w:sz w:val="24"/>
          <w:lang w:eastAsia="en-US"/>
        </w:rPr>
      </w:pPr>
      <w:r w:rsidRPr="00D43654">
        <w:rPr>
          <w:rStyle w:val="FontStyle38"/>
          <w:iCs/>
          <w:sz w:val="24"/>
          <w:lang w:eastAsia="en-US"/>
        </w:rPr>
        <w:t>личностные качества, позволяющие успешно осуществлять учебную деятельность и взаимодействие с ее участниками.</w:t>
      </w:r>
    </w:p>
    <w:p w:rsidR="00BC3E15" w:rsidRPr="00D43654" w:rsidRDefault="00BC3E15" w:rsidP="00D13C49">
      <w:pPr>
        <w:pStyle w:val="Style22"/>
        <w:widowControl/>
        <w:spacing w:line="240" w:lineRule="auto"/>
        <w:ind w:firstLine="0"/>
        <w:jc w:val="both"/>
        <w:rPr>
          <w:rStyle w:val="FontStyle39"/>
          <w:sz w:val="24"/>
        </w:rPr>
      </w:pPr>
      <w:r w:rsidRPr="00D43654">
        <w:rPr>
          <w:rStyle w:val="FontStyle37"/>
          <w:bCs/>
          <w:iCs/>
          <w:sz w:val="24"/>
        </w:rPr>
        <w:t xml:space="preserve">Предметные результаты </w:t>
      </w:r>
      <w:r w:rsidRPr="00D43654">
        <w:rPr>
          <w:rStyle w:val="FontStyle39"/>
          <w:sz w:val="24"/>
        </w:rPr>
        <w:t>обучения нацелены на решение, прежде всего, образовательных задач:</w:t>
      </w:r>
    </w:p>
    <w:p w:rsidR="00BC3E15" w:rsidRPr="00D43654" w:rsidRDefault="00BC3E15" w:rsidP="00D13C49">
      <w:pPr>
        <w:pStyle w:val="Style23"/>
        <w:widowControl/>
        <w:numPr>
          <w:ilvl w:val="0"/>
          <w:numId w:val="4"/>
        </w:numPr>
        <w:spacing w:line="240" w:lineRule="auto"/>
        <w:ind w:left="0" w:right="1459" w:firstLine="0"/>
        <w:rPr>
          <w:rStyle w:val="FontStyle36"/>
          <w:rFonts w:cs="Microsoft Sans Serif"/>
          <w:bCs/>
          <w:sz w:val="24"/>
        </w:rPr>
      </w:pPr>
      <w:r w:rsidRPr="00D43654">
        <w:rPr>
          <w:rStyle w:val="FontStyle38"/>
          <w:iCs/>
          <w:sz w:val="24"/>
        </w:rPr>
        <w:t xml:space="preserve">осознание целостности окружающего мира, расширение знаний о разных его сторонах и объектах; </w:t>
      </w:r>
    </w:p>
    <w:p w:rsidR="00BC3E15" w:rsidRPr="00D43654" w:rsidRDefault="00BC3E15" w:rsidP="00D13C49">
      <w:pPr>
        <w:pStyle w:val="Style23"/>
        <w:widowControl/>
        <w:numPr>
          <w:ilvl w:val="0"/>
          <w:numId w:val="4"/>
        </w:numPr>
        <w:spacing w:line="240" w:lineRule="auto"/>
        <w:ind w:left="0" w:right="1459" w:firstLine="0"/>
        <w:rPr>
          <w:rStyle w:val="FontStyle38"/>
          <w:iCs/>
          <w:sz w:val="24"/>
        </w:rPr>
      </w:pPr>
      <w:r w:rsidRPr="00D43654">
        <w:rPr>
          <w:rStyle w:val="FontStyle38"/>
          <w:iCs/>
          <w:sz w:val="24"/>
        </w:rPr>
        <w:t>обнаружение и установление элементарных связей и зависимостей в природе и обществе;</w:t>
      </w:r>
    </w:p>
    <w:p w:rsidR="00BC3E15" w:rsidRPr="00D43654" w:rsidRDefault="00BC3E15" w:rsidP="00D13C49">
      <w:pPr>
        <w:pStyle w:val="Style23"/>
        <w:widowControl/>
        <w:numPr>
          <w:ilvl w:val="0"/>
          <w:numId w:val="4"/>
        </w:numPr>
        <w:spacing w:line="240" w:lineRule="auto"/>
        <w:ind w:left="0" w:firstLine="0"/>
        <w:rPr>
          <w:rStyle w:val="FontStyle38"/>
          <w:iCs/>
          <w:sz w:val="24"/>
        </w:rPr>
      </w:pPr>
      <w:r w:rsidRPr="00D43654">
        <w:rPr>
          <w:rStyle w:val="FontStyle38"/>
          <w:iCs/>
          <w:sz w:val="24"/>
        </w:rPr>
        <w:t>овладение наиболее существенными методами изучения окружающего мира (наблюдения, опыт, эксперимент, измерение);</w:t>
      </w:r>
    </w:p>
    <w:p w:rsidR="00BC3E15" w:rsidRPr="00D43654" w:rsidRDefault="00BC3E15" w:rsidP="00D13C49">
      <w:pPr>
        <w:pStyle w:val="Style23"/>
        <w:widowControl/>
        <w:numPr>
          <w:ilvl w:val="0"/>
          <w:numId w:val="4"/>
        </w:numPr>
        <w:spacing w:line="240" w:lineRule="auto"/>
        <w:ind w:left="0" w:firstLine="0"/>
        <w:rPr>
          <w:rStyle w:val="FontStyle38"/>
          <w:iCs/>
          <w:sz w:val="24"/>
        </w:rPr>
      </w:pPr>
      <w:r w:rsidRPr="00D43654">
        <w:rPr>
          <w:rStyle w:val="FontStyle38"/>
          <w:iCs/>
          <w:sz w:val="24"/>
        </w:rPr>
        <w:t>использование полученных знаний в продуктивной и преобразующей деятельности;</w:t>
      </w:r>
    </w:p>
    <w:p w:rsidR="00BC3E15" w:rsidRPr="00D43654" w:rsidRDefault="00BC3E15" w:rsidP="00D13C49">
      <w:pPr>
        <w:pStyle w:val="Style23"/>
        <w:widowControl/>
        <w:numPr>
          <w:ilvl w:val="0"/>
          <w:numId w:val="4"/>
        </w:numPr>
        <w:spacing w:line="240" w:lineRule="auto"/>
        <w:ind w:left="0" w:firstLine="0"/>
        <w:rPr>
          <w:rStyle w:val="FontStyle38"/>
          <w:iCs/>
          <w:sz w:val="24"/>
        </w:rPr>
      </w:pPr>
      <w:r w:rsidRPr="00D43654">
        <w:rPr>
          <w:rStyle w:val="FontStyle38"/>
          <w:iCs/>
          <w:sz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BC3E15" w:rsidRPr="00D43654" w:rsidRDefault="00BC3E15" w:rsidP="00D13C49">
      <w:pPr>
        <w:pStyle w:val="Style22"/>
        <w:widowControl/>
        <w:spacing w:before="5" w:line="240" w:lineRule="auto"/>
        <w:jc w:val="both"/>
        <w:rPr>
          <w:rStyle w:val="FontStyle39"/>
          <w:sz w:val="24"/>
        </w:rPr>
      </w:pPr>
      <w:r w:rsidRPr="00D43654">
        <w:rPr>
          <w:rStyle w:val="FontStyle39"/>
          <w:sz w:val="24"/>
        </w:rPr>
        <w:t>Среди метапредметных результатов особое место занимают познавательные, регулятивные и коммуникативные действия:</w:t>
      </w:r>
    </w:p>
    <w:p w:rsidR="00BC3E15" w:rsidRPr="00D43654" w:rsidRDefault="00BC3E15" w:rsidP="00D13C49">
      <w:pPr>
        <w:pStyle w:val="Style23"/>
        <w:widowControl/>
        <w:numPr>
          <w:ilvl w:val="0"/>
          <w:numId w:val="5"/>
        </w:numPr>
        <w:tabs>
          <w:tab w:val="num" w:pos="0"/>
        </w:tabs>
        <w:spacing w:line="240" w:lineRule="auto"/>
        <w:ind w:left="0"/>
        <w:rPr>
          <w:rStyle w:val="FontStyle38"/>
          <w:iCs/>
          <w:sz w:val="24"/>
          <w:lang w:eastAsia="en-US"/>
        </w:rPr>
      </w:pPr>
      <w:r w:rsidRPr="00D43654">
        <w:rPr>
          <w:rStyle w:val="FontStyle38"/>
          <w:iCs/>
          <w:sz w:val="24"/>
          <w:lang w:eastAsia="en-US"/>
        </w:rPr>
        <w:t>познавательные как способность применять для решения учебных и практических задач различные умственные операции (сравнение, обобщение, анализ, доказательства и др.);</w:t>
      </w:r>
    </w:p>
    <w:p w:rsidR="00BC3E15" w:rsidRPr="00D43654" w:rsidRDefault="00BC3E15" w:rsidP="00D13C49">
      <w:pPr>
        <w:pStyle w:val="Style21"/>
        <w:widowControl/>
        <w:numPr>
          <w:ilvl w:val="0"/>
          <w:numId w:val="5"/>
        </w:numPr>
        <w:tabs>
          <w:tab w:val="num" w:pos="0"/>
        </w:tabs>
        <w:spacing w:line="240" w:lineRule="auto"/>
        <w:ind w:left="0" w:firstLine="0"/>
        <w:rPr>
          <w:rStyle w:val="FontStyle38"/>
          <w:iCs/>
          <w:sz w:val="24"/>
        </w:rPr>
      </w:pPr>
      <w:r w:rsidRPr="00D43654">
        <w:rPr>
          <w:rStyle w:val="FontStyle38"/>
          <w:iCs/>
          <w:sz w:val="24"/>
        </w:rPr>
        <w:t>регулятивные как владение способами организации, планирования различных видов деятельности (репродуктивной, поисковой, исследовательской, творческой), понимание специфики каждой;</w:t>
      </w:r>
    </w:p>
    <w:p w:rsidR="00BC3E15" w:rsidRPr="00D43654" w:rsidRDefault="00BC3E15" w:rsidP="00D13C49">
      <w:pPr>
        <w:pStyle w:val="Style21"/>
        <w:widowControl/>
        <w:numPr>
          <w:ilvl w:val="0"/>
          <w:numId w:val="5"/>
        </w:numPr>
        <w:tabs>
          <w:tab w:val="num" w:pos="0"/>
        </w:tabs>
        <w:spacing w:line="240" w:lineRule="auto"/>
        <w:ind w:left="0" w:firstLine="0"/>
        <w:rPr>
          <w:rStyle w:val="FontStyle38"/>
          <w:iCs/>
          <w:sz w:val="24"/>
        </w:rPr>
      </w:pPr>
      <w:r w:rsidRPr="00D43654">
        <w:rPr>
          <w:rStyle w:val="FontStyle38"/>
          <w:iCs/>
          <w:sz w:val="24"/>
        </w:rPr>
        <w:t>коммуникативные как способности в связной логически целесообразной форме речи передать результаты изучения объектов окружающего мира; владение рассуждением, описанием повествованием.</w:t>
      </w:r>
    </w:p>
    <w:p w:rsidR="00BC3E15" w:rsidRPr="00D43654" w:rsidRDefault="00BC3E15" w:rsidP="00D13C49">
      <w:pPr>
        <w:pStyle w:val="Style23"/>
        <w:widowControl/>
        <w:spacing w:line="240" w:lineRule="auto"/>
        <w:ind w:firstLine="540"/>
        <w:rPr>
          <w:rStyle w:val="FontStyle38"/>
          <w:iCs/>
          <w:sz w:val="24"/>
        </w:rPr>
      </w:pPr>
      <w:r w:rsidRPr="00D43654">
        <w:rPr>
          <w:rStyle w:val="FontStyle39"/>
          <w:sz w:val="24"/>
        </w:rPr>
        <w:t xml:space="preserve">Особое место среди метапредметных универсальных действий занимают способы </w:t>
      </w:r>
      <w:r w:rsidRPr="00D43654">
        <w:rPr>
          <w:rStyle w:val="FontStyle38"/>
          <w:iCs/>
          <w:sz w:val="24"/>
        </w:rPr>
        <w:t xml:space="preserve">получения, анализа и обработки информации (обобщение, классификация, сериация, чтение и др.), </w:t>
      </w:r>
      <w:r w:rsidRPr="00D43654">
        <w:rPr>
          <w:rStyle w:val="FontStyle39"/>
          <w:sz w:val="24"/>
        </w:rPr>
        <w:t xml:space="preserve">методы </w:t>
      </w:r>
      <w:r w:rsidRPr="00D43654">
        <w:rPr>
          <w:rStyle w:val="FontStyle38"/>
          <w:iCs/>
          <w:sz w:val="24"/>
        </w:rPr>
        <w:t>представления полученной информации (моделирование, конструирование, рассуждение, описание и др.).</w:t>
      </w:r>
    </w:p>
    <w:p w:rsidR="00BC3E15" w:rsidRPr="00D43654" w:rsidRDefault="00BC3E15" w:rsidP="00D13C49">
      <w:pPr>
        <w:ind w:left="142" w:right="114" w:firstLine="709"/>
        <w:jc w:val="both"/>
        <w:rPr>
          <w:color w:val="000000"/>
        </w:rPr>
      </w:pPr>
      <w:r w:rsidRPr="00D43654">
        <w:rPr>
          <w:color w:val="000000"/>
        </w:rPr>
        <w:t>Общее количество часов на предмет «Окружающий мир» - 270 часов.</w:t>
      </w:r>
    </w:p>
    <w:p w:rsidR="00BC3E15" w:rsidRPr="00D43654" w:rsidRDefault="00BC3E15" w:rsidP="00D13C49">
      <w:pPr>
        <w:pStyle w:val="Style23"/>
        <w:widowControl/>
        <w:spacing w:line="240" w:lineRule="auto"/>
        <w:ind w:firstLine="540"/>
        <w:rPr>
          <w:rStyle w:val="FontStyle38"/>
          <w:iCs/>
          <w:sz w:val="24"/>
        </w:rPr>
      </w:pPr>
    </w:p>
    <w:p w:rsidR="00BC3E15" w:rsidRPr="00D43654" w:rsidRDefault="00BC3E15" w:rsidP="00D13C49">
      <w:pPr>
        <w:pStyle w:val="Style1"/>
        <w:widowControl/>
        <w:spacing w:before="43"/>
        <w:jc w:val="center"/>
        <w:rPr>
          <w:rStyle w:val="FontStyle40"/>
          <w:bCs/>
          <w:sz w:val="24"/>
        </w:rPr>
      </w:pPr>
    </w:p>
    <w:p w:rsidR="00BC3E15" w:rsidRPr="00D43654" w:rsidRDefault="00BC3E15"/>
    <w:sectPr w:rsidR="00BC3E15" w:rsidRPr="00D43654" w:rsidSect="0056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6B64"/>
    <w:multiLevelType w:val="hybridMultilevel"/>
    <w:tmpl w:val="6CD0C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0376DC"/>
    <w:multiLevelType w:val="singleLevel"/>
    <w:tmpl w:val="58AE6A48"/>
    <w:lvl w:ilvl="0">
      <w:start w:val="3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57BF0D23"/>
    <w:multiLevelType w:val="hybridMultilevel"/>
    <w:tmpl w:val="604EE8D6"/>
    <w:lvl w:ilvl="0" w:tplc="04190001">
      <w:start w:val="1"/>
      <w:numFmt w:val="bullet"/>
      <w:lvlText w:val=""/>
      <w:lvlJc w:val="left"/>
      <w:pPr>
        <w:tabs>
          <w:tab w:val="num" w:pos="993"/>
        </w:tabs>
        <w:ind w:left="99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5002C"/>
    <w:multiLevelType w:val="singleLevel"/>
    <w:tmpl w:val="79D6A0B2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773800AA"/>
    <w:multiLevelType w:val="hybridMultilevel"/>
    <w:tmpl w:val="6200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3"/>
    </w:lvlOverride>
  </w:num>
  <w:num w:numId="2">
    <w:abstractNumId w:val="3"/>
    <w:lvlOverride w:ilvl="0">
      <w:startOverride w:val="5"/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3C49"/>
    <w:rsid w:val="000B7487"/>
    <w:rsid w:val="00127A91"/>
    <w:rsid w:val="0045323D"/>
    <w:rsid w:val="0054406F"/>
    <w:rsid w:val="005630AE"/>
    <w:rsid w:val="006A1724"/>
    <w:rsid w:val="00B315D3"/>
    <w:rsid w:val="00BC3E15"/>
    <w:rsid w:val="00BD5B08"/>
    <w:rsid w:val="00D13C49"/>
    <w:rsid w:val="00D4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C4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172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172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A172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A1724"/>
    <w:rPr>
      <w:rFonts w:ascii="Cambria" w:hAnsi="Cambria" w:cs="Times New Roman"/>
      <w:b/>
      <w:bCs/>
      <w:color w:val="4F81BD"/>
      <w:sz w:val="26"/>
      <w:szCs w:val="26"/>
    </w:rPr>
  </w:style>
  <w:style w:type="paragraph" w:styleId="NoSpacing">
    <w:name w:val="No Spacing"/>
    <w:uiPriority w:val="99"/>
    <w:qFormat/>
    <w:rsid w:val="006A1724"/>
    <w:rPr>
      <w:lang w:eastAsia="en-US"/>
    </w:rPr>
  </w:style>
  <w:style w:type="paragraph" w:customStyle="1" w:styleId="Style1">
    <w:name w:val="Style1"/>
    <w:basedOn w:val="Normal"/>
    <w:uiPriority w:val="99"/>
    <w:rsid w:val="00D13C49"/>
    <w:pPr>
      <w:jc w:val="both"/>
    </w:pPr>
  </w:style>
  <w:style w:type="paragraph" w:customStyle="1" w:styleId="Style9">
    <w:name w:val="Style9"/>
    <w:basedOn w:val="Normal"/>
    <w:uiPriority w:val="99"/>
    <w:rsid w:val="00D13C49"/>
    <w:pPr>
      <w:spacing w:line="230" w:lineRule="exact"/>
      <w:jc w:val="both"/>
    </w:pPr>
  </w:style>
  <w:style w:type="paragraph" w:customStyle="1" w:styleId="Style14">
    <w:name w:val="Style14"/>
    <w:basedOn w:val="Normal"/>
    <w:uiPriority w:val="99"/>
    <w:rsid w:val="00D13C49"/>
  </w:style>
  <w:style w:type="paragraph" w:customStyle="1" w:styleId="Style16">
    <w:name w:val="Style16"/>
    <w:basedOn w:val="Normal"/>
    <w:uiPriority w:val="99"/>
    <w:rsid w:val="00D13C49"/>
    <w:pPr>
      <w:spacing w:line="226" w:lineRule="exact"/>
      <w:ind w:firstLine="3216"/>
    </w:pPr>
  </w:style>
  <w:style w:type="paragraph" w:customStyle="1" w:styleId="Style17">
    <w:name w:val="Style17"/>
    <w:basedOn w:val="Normal"/>
    <w:uiPriority w:val="99"/>
    <w:rsid w:val="00D13C49"/>
    <w:pPr>
      <w:spacing w:line="230" w:lineRule="exact"/>
      <w:jc w:val="both"/>
    </w:pPr>
  </w:style>
  <w:style w:type="paragraph" w:customStyle="1" w:styleId="Style19">
    <w:name w:val="Style19"/>
    <w:basedOn w:val="Normal"/>
    <w:uiPriority w:val="99"/>
    <w:rsid w:val="00D13C49"/>
    <w:pPr>
      <w:spacing w:line="227" w:lineRule="exact"/>
      <w:ind w:firstLine="2702"/>
    </w:pPr>
  </w:style>
  <w:style w:type="paragraph" w:customStyle="1" w:styleId="Style20">
    <w:name w:val="Style20"/>
    <w:basedOn w:val="Normal"/>
    <w:uiPriority w:val="99"/>
    <w:rsid w:val="00D13C49"/>
    <w:pPr>
      <w:spacing w:line="233" w:lineRule="exact"/>
      <w:ind w:firstLine="442"/>
      <w:jc w:val="both"/>
    </w:pPr>
  </w:style>
  <w:style w:type="paragraph" w:customStyle="1" w:styleId="Style21">
    <w:name w:val="Style21"/>
    <w:basedOn w:val="Normal"/>
    <w:uiPriority w:val="99"/>
    <w:rsid w:val="00D13C49"/>
    <w:pPr>
      <w:spacing w:line="230" w:lineRule="exact"/>
      <w:ind w:firstLine="202"/>
      <w:jc w:val="both"/>
    </w:pPr>
  </w:style>
  <w:style w:type="paragraph" w:customStyle="1" w:styleId="Style22">
    <w:name w:val="Style22"/>
    <w:basedOn w:val="Normal"/>
    <w:uiPriority w:val="99"/>
    <w:rsid w:val="00D13C49"/>
    <w:pPr>
      <w:spacing w:line="226" w:lineRule="exact"/>
      <w:ind w:firstLine="610"/>
    </w:pPr>
  </w:style>
  <w:style w:type="paragraph" w:customStyle="1" w:styleId="Style23">
    <w:name w:val="Style23"/>
    <w:basedOn w:val="Normal"/>
    <w:uiPriority w:val="99"/>
    <w:rsid w:val="00D13C49"/>
    <w:pPr>
      <w:spacing w:line="230" w:lineRule="exact"/>
      <w:jc w:val="both"/>
    </w:pPr>
  </w:style>
  <w:style w:type="character" w:customStyle="1" w:styleId="FontStyle35">
    <w:name w:val="Font Style35"/>
    <w:uiPriority w:val="99"/>
    <w:rsid w:val="00D13C49"/>
    <w:rPr>
      <w:rFonts w:ascii="Times New Roman" w:hAnsi="Times New Roman"/>
      <w:b/>
      <w:smallCaps/>
      <w:sz w:val="24"/>
    </w:rPr>
  </w:style>
  <w:style w:type="character" w:customStyle="1" w:styleId="FontStyle36">
    <w:name w:val="Font Style36"/>
    <w:uiPriority w:val="99"/>
    <w:rsid w:val="00D13C49"/>
    <w:rPr>
      <w:rFonts w:ascii="Microsoft Sans Serif" w:hAnsi="Microsoft Sans Serif"/>
      <w:b/>
      <w:spacing w:val="-20"/>
      <w:sz w:val="16"/>
    </w:rPr>
  </w:style>
  <w:style w:type="character" w:customStyle="1" w:styleId="FontStyle37">
    <w:name w:val="Font Style37"/>
    <w:uiPriority w:val="99"/>
    <w:rsid w:val="00D13C49"/>
    <w:rPr>
      <w:rFonts w:ascii="Times New Roman" w:hAnsi="Times New Roman"/>
      <w:b/>
      <w:i/>
      <w:sz w:val="18"/>
    </w:rPr>
  </w:style>
  <w:style w:type="character" w:customStyle="1" w:styleId="FontStyle38">
    <w:name w:val="Font Style38"/>
    <w:uiPriority w:val="99"/>
    <w:rsid w:val="00D13C49"/>
    <w:rPr>
      <w:rFonts w:ascii="Times New Roman" w:hAnsi="Times New Roman"/>
      <w:i/>
      <w:sz w:val="18"/>
    </w:rPr>
  </w:style>
  <w:style w:type="character" w:customStyle="1" w:styleId="FontStyle39">
    <w:name w:val="Font Style39"/>
    <w:uiPriority w:val="99"/>
    <w:rsid w:val="00D13C49"/>
    <w:rPr>
      <w:rFonts w:ascii="Times New Roman" w:hAnsi="Times New Roman"/>
      <w:sz w:val="18"/>
    </w:rPr>
  </w:style>
  <w:style w:type="character" w:customStyle="1" w:styleId="FontStyle40">
    <w:name w:val="Font Style40"/>
    <w:uiPriority w:val="99"/>
    <w:rsid w:val="00D13C49"/>
    <w:rPr>
      <w:rFonts w:ascii="Times New Roman" w:hAnsi="Times New Roman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80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850</Words>
  <Characters>4847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№ 2</dc:creator>
  <cp:keywords/>
  <dc:description/>
  <cp:lastModifiedBy>12</cp:lastModifiedBy>
  <cp:revision>3</cp:revision>
  <cp:lastPrinted>2018-12-26T08:41:00Z</cp:lastPrinted>
  <dcterms:created xsi:type="dcterms:W3CDTF">2018-12-26T08:27:00Z</dcterms:created>
  <dcterms:modified xsi:type="dcterms:W3CDTF">2018-12-29T05:33:00Z</dcterms:modified>
</cp:coreProperties>
</file>